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eastAsia="Helvetica" w:hAnsi="Segoe UI" w:cs="Helvetica"/>
          <w:b/>
          <w:bCs/>
          <w:iCs/>
          <w:caps/>
          <w:spacing w:val="5"/>
          <w:sz w:val="24"/>
          <w:lang w:val="es-AR" w:eastAsia="es-AR"/>
        </w:rPr>
        <w:id w:val="1261725443"/>
        <w:placeholder>
          <w:docPart w:val="330AEAA39B7B427AA1769C9DEEA7487F"/>
        </w:placeholder>
        <w15:color w:val="000000"/>
      </w:sdtPr>
      <w:sdtEndPr>
        <w:rPr>
          <w:rFonts w:ascii="Arial" w:hAnsi="Arial" w:cs="Arial"/>
          <w:sz w:val="32"/>
          <w:szCs w:val="28"/>
        </w:rPr>
      </w:sdtEndPr>
      <w:sdtContent>
        <w:p w14:paraId="5732A194" w14:textId="77777777" w:rsidR="002C2DC1" w:rsidRPr="002C2DC1" w:rsidRDefault="002C2DC1" w:rsidP="002C2DC1">
          <w:pPr>
            <w:autoSpaceDE/>
            <w:autoSpaceDN/>
            <w:spacing w:line="242" w:lineRule="auto"/>
            <w:ind w:right="2"/>
            <w:jc w:val="center"/>
            <w:rPr>
              <w:rFonts w:eastAsia="Helvetica"/>
              <w:b/>
              <w:bCs/>
              <w:iCs/>
              <w:caps/>
              <w:spacing w:val="5"/>
              <w:sz w:val="32"/>
              <w:szCs w:val="28"/>
              <w:lang w:val="es-AR" w:eastAsia="es-AR"/>
            </w:rPr>
          </w:pPr>
          <w:r w:rsidRPr="002C2DC1">
            <w:rPr>
              <w:rFonts w:eastAsia="Helvetica"/>
              <w:b/>
              <w:bCs/>
              <w:iCs/>
              <w:caps/>
              <w:spacing w:val="5"/>
              <w:sz w:val="32"/>
              <w:szCs w:val="28"/>
              <w:lang w:val="es-AR" w:eastAsia="es-AR"/>
            </w:rPr>
            <w:t>TÍTULO DEL TRABaJO</w:t>
          </w:r>
        </w:p>
      </w:sdtContent>
    </w:sdt>
    <w:p w14:paraId="3F3D147B" w14:textId="77777777" w:rsidR="00B545A9" w:rsidRDefault="00B545A9">
      <w:pPr>
        <w:pStyle w:val="Textoindependiente"/>
        <w:spacing w:before="6"/>
        <w:rPr>
          <w:b/>
          <w:sz w:val="36"/>
        </w:rPr>
      </w:pPr>
    </w:p>
    <w:p w14:paraId="06ABEC09" w14:textId="0C8ABA5D" w:rsidR="00BF1643" w:rsidRPr="00BF1643" w:rsidRDefault="00000000" w:rsidP="009315FE">
      <w:pPr>
        <w:pStyle w:val="Ttulo1"/>
        <w:spacing w:line="226" w:lineRule="exact"/>
        <w:jc w:val="center"/>
        <w:rPr>
          <w:b/>
          <w:vertAlign w:val="superscript"/>
        </w:rPr>
      </w:pPr>
      <w:r>
        <w:t>Pérez,</w:t>
      </w:r>
      <w:r>
        <w:rPr>
          <w:spacing w:val="-2"/>
        </w:rPr>
        <w:t xml:space="preserve"> </w:t>
      </w:r>
      <w:r>
        <w:t>J.</w:t>
      </w:r>
      <w:r>
        <w:rPr>
          <w:b/>
          <w:vertAlign w:val="superscript"/>
        </w:rPr>
        <w:t>1</w:t>
      </w:r>
      <w:r>
        <w:t>;</w:t>
      </w:r>
      <w:r>
        <w:rPr>
          <w:spacing w:val="-2"/>
        </w:rPr>
        <w:t xml:space="preserve"> </w:t>
      </w:r>
      <w:r>
        <w:t>Apellido,</w:t>
      </w:r>
      <w:r>
        <w:rPr>
          <w:spacing w:val="-2"/>
        </w:rPr>
        <w:t xml:space="preserve"> </w:t>
      </w:r>
      <w:r>
        <w:t>N.</w:t>
      </w:r>
      <w:r>
        <w:rPr>
          <w:b/>
          <w:vertAlign w:val="superscript"/>
        </w:rPr>
        <w:t>2</w:t>
      </w:r>
      <w:r>
        <w:t>;</w:t>
      </w:r>
      <w:r>
        <w:rPr>
          <w:spacing w:val="-2"/>
        </w:rPr>
        <w:t xml:space="preserve"> </w:t>
      </w:r>
      <w:r>
        <w:t>Apellido,</w:t>
      </w:r>
      <w:r>
        <w:rPr>
          <w:spacing w:val="-2"/>
        </w:rPr>
        <w:t xml:space="preserve"> </w:t>
      </w:r>
      <w:r>
        <w:t>N.</w:t>
      </w:r>
      <w:r>
        <w:rPr>
          <w:b/>
          <w:vertAlign w:val="superscript"/>
        </w:rPr>
        <w:t>3</w:t>
      </w:r>
    </w:p>
    <w:sdt>
      <w:sdtPr>
        <w:rPr>
          <w:rFonts w:ascii="Times New Roman" w:eastAsia="Helvetica" w:hAnsi="Times New Roman" w:cs="Times New Roman"/>
          <w:sz w:val="20"/>
          <w:szCs w:val="20"/>
          <w:lang w:val="es-AR" w:eastAsia="es-AR"/>
        </w:rPr>
        <w:id w:val="-1112820549"/>
        <w:placeholder>
          <w:docPart w:val="408E28C9F26541FB869236B6350C8F8B"/>
        </w:placeholder>
      </w:sdtPr>
      <w:sdtEndPr>
        <w:rPr>
          <w:rFonts w:ascii="Segoe UI" w:hAnsi="Segoe UI" w:cs="Helvetica"/>
          <w:sz w:val="18"/>
          <w:szCs w:val="22"/>
        </w:rPr>
      </w:sdtEndPr>
      <w:sdtContent>
        <w:p w14:paraId="37B7A80E" w14:textId="77777777" w:rsidR="002C2DC1" w:rsidRPr="002C2DC1" w:rsidRDefault="002C2DC1" w:rsidP="0064413C">
          <w:pPr>
            <w:autoSpaceDE/>
            <w:autoSpaceDN/>
            <w:spacing w:line="276" w:lineRule="auto"/>
            <w:ind w:left="142" w:right="3" w:hanging="142"/>
            <w:jc w:val="both"/>
            <w:rPr>
              <w:rFonts w:eastAsia="Helvetica"/>
              <w:sz w:val="18"/>
              <w:szCs w:val="18"/>
              <w:lang w:val="es-AR" w:eastAsia="es-AR"/>
            </w:rPr>
          </w:pPr>
          <w:r w:rsidRPr="002C2DC1">
            <w:rPr>
              <w:rFonts w:eastAsia="Helvetica"/>
              <w:b/>
              <w:bCs/>
              <w:sz w:val="18"/>
              <w:szCs w:val="18"/>
              <w:vertAlign w:val="superscript"/>
              <w:lang w:val="es-AR" w:eastAsia="es-AR"/>
            </w:rPr>
            <w:t>1</w:t>
          </w:r>
          <w:r w:rsidRPr="002C2DC1">
            <w:rPr>
              <w:rFonts w:eastAsia="Helvetica"/>
              <w:sz w:val="18"/>
              <w:szCs w:val="18"/>
              <w:lang w:val="es-AR" w:eastAsia="es-AR"/>
            </w:rPr>
            <w:t xml:space="preserve">Cátedra de Química Orgánica. Facultad de Ciencias Agrarias, Universidad Nacional de Catamarca. Avda. Belgrano y Mtro. Quiroga N°55.  (4700) Catamarca. </w:t>
          </w:r>
        </w:p>
        <w:p w14:paraId="1BB6EE31" w14:textId="77777777" w:rsidR="002C2DC1" w:rsidRPr="002C2DC1" w:rsidRDefault="002C2DC1" w:rsidP="0064413C">
          <w:pPr>
            <w:autoSpaceDE/>
            <w:autoSpaceDN/>
            <w:spacing w:line="276" w:lineRule="auto"/>
            <w:ind w:left="142" w:right="3" w:hanging="142"/>
            <w:jc w:val="both"/>
            <w:rPr>
              <w:rFonts w:eastAsia="Helvetica"/>
              <w:sz w:val="18"/>
              <w:szCs w:val="18"/>
              <w:lang w:val="es-AR" w:eastAsia="es-AR"/>
            </w:rPr>
          </w:pPr>
          <w:r w:rsidRPr="002C2DC1">
            <w:rPr>
              <w:rFonts w:eastAsia="Helvetica"/>
              <w:b/>
              <w:bCs/>
              <w:sz w:val="18"/>
              <w:szCs w:val="18"/>
              <w:vertAlign w:val="superscript"/>
              <w:lang w:val="es-AR" w:eastAsia="es-AR"/>
            </w:rPr>
            <w:t>2</w:t>
          </w:r>
          <w:r w:rsidRPr="002C2DC1">
            <w:rPr>
              <w:rFonts w:eastAsia="Helvetica"/>
              <w:sz w:val="18"/>
              <w:szCs w:val="18"/>
              <w:lang w:val="es-AR" w:eastAsia="es-AR"/>
            </w:rPr>
            <w:t xml:space="preserve">Centro Regional de Energía y Ambiente para el Desarrollo Sustentable (CREAS) – Universidad Nacional de Catamarca – CONICET. Prado </w:t>
          </w:r>
          <w:proofErr w:type="spellStart"/>
          <w:r w:rsidRPr="002C2DC1">
            <w:rPr>
              <w:rFonts w:eastAsia="Helvetica"/>
              <w:sz w:val="18"/>
              <w:szCs w:val="18"/>
              <w:lang w:val="es-AR" w:eastAsia="es-AR"/>
            </w:rPr>
            <w:t>Nº</w:t>
          </w:r>
          <w:proofErr w:type="spellEnd"/>
          <w:r w:rsidRPr="002C2DC1">
            <w:rPr>
              <w:rFonts w:eastAsia="Helvetica"/>
              <w:sz w:val="18"/>
              <w:szCs w:val="18"/>
              <w:lang w:val="es-AR" w:eastAsia="es-AR"/>
            </w:rPr>
            <w:t xml:space="preserve"> 366. (4700) Catamarca. </w:t>
          </w:r>
        </w:p>
        <w:p w14:paraId="53DC7DC1" w14:textId="77777777" w:rsidR="002C2DC1" w:rsidRPr="002C2DC1" w:rsidRDefault="002C2DC1" w:rsidP="0064413C">
          <w:pPr>
            <w:autoSpaceDE/>
            <w:autoSpaceDN/>
            <w:spacing w:line="276" w:lineRule="auto"/>
            <w:ind w:left="142" w:right="3" w:hanging="142"/>
            <w:jc w:val="both"/>
            <w:rPr>
              <w:rFonts w:eastAsia="Times New Roman"/>
              <w:sz w:val="18"/>
              <w:szCs w:val="18"/>
              <w:lang w:val="es-AR" w:eastAsia="es-AR"/>
            </w:rPr>
          </w:pPr>
          <w:r w:rsidRPr="002C2DC1">
            <w:rPr>
              <w:rFonts w:eastAsia="Helvetica"/>
              <w:b/>
              <w:bCs/>
              <w:sz w:val="18"/>
              <w:szCs w:val="18"/>
              <w:vertAlign w:val="superscript"/>
              <w:lang w:val="es-AR" w:eastAsia="es-AR"/>
            </w:rPr>
            <w:t>3</w:t>
          </w:r>
          <w:r w:rsidRPr="002C2DC1">
            <w:rPr>
              <w:rFonts w:eastAsia="Helvetica"/>
              <w:sz w:val="18"/>
              <w:szCs w:val="18"/>
              <w:lang w:val="es-AR" w:eastAsia="es-AR"/>
            </w:rPr>
            <w:t>Instituto Nacional de Tecnología Agropecuaria (INTA) – Estación Experimental Agropecuaria Catamarca.</w:t>
          </w:r>
        </w:p>
        <w:p w14:paraId="4CD1388B" w14:textId="77777777" w:rsidR="002C2DC1" w:rsidRPr="002C2DC1" w:rsidRDefault="002C2DC1" w:rsidP="002C2DC1">
          <w:pPr>
            <w:autoSpaceDE/>
            <w:autoSpaceDN/>
            <w:spacing w:line="235" w:lineRule="auto"/>
            <w:ind w:right="3"/>
            <w:jc w:val="both"/>
            <w:rPr>
              <w:rFonts w:ascii="Segoe UI" w:eastAsia="Helvetica" w:hAnsi="Segoe UI" w:cs="Helvetica"/>
              <w:sz w:val="18"/>
              <w:lang w:val="es-AR" w:eastAsia="es-AR"/>
            </w:rPr>
          </w:pPr>
        </w:p>
      </w:sdtContent>
    </w:sdt>
    <w:p w14:paraId="1D090D21" w14:textId="77777777" w:rsidR="00B545A9" w:rsidRDefault="00B545A9">
      <w:pPr>
        <w:pStyle w:val="Textoindependiente"/>
        <w:spacing w:before="2"/>
        <w:rPr>
          <w:sz w:val="19"/>
        </w:rPr>
      </w:pPr>
    </w:p>
    <w:p w14:paraId="3FD32935" w14:textId="36FF6B33" w:rsidR="00B545A9" w:rsidRPr="002C2DC1" w:rsidRDefault="002C2DC1" w:rsidP="002C2DC1">
      <w:pPr>
        <w:pStyle w:val="Textoindependiente"/>
        <w:jc w:val="center"/>
        <w:rPr>
          <w:sz w:val="22"/>
        </w:rPr>
      </w:pPr>
      <w:sdt>
        <w:sdtPr>
          <w:rPr>
            <w:rStyle w:val="Estilo11"/>
          </w:rPr>
          <w:id w:val="944346255"/>
          <w:placeholder>
            <w:docPart w:val="AC802FFDE32640D3ADCD6598A236D039"/>
          </w:placeholder>
        </w:sdtPr>
        <w:sdtEndPr>
          <w:rPr>
            <w:rStyle w:val="Estilo11"/>
            <w:rFonts w:ascii="Arial" w:hAnsi="Arial"/>
          </w:rPr>
        </w:sdtEndPr>
        <w:sdtContent>
          <w:r w:rsidRPr="002C2DC1">
            <w:rPr>
              <w:rStyle w:val="Estilo11"/>
              <w:rFonts w:ascii="Arial" w:hAnsi="Arial"/>
            </w:rPr>
            <w:t>e-Mail: juanperez@agrarias.unca.edu.ar</w:t>
          </w:r>
        </w:sdtContent>
      </w:sdt>
    </w:p>
    <w:p w14:paraId="22E0BD48" w14:textId="77777777" w:rsidR="00B545A9" w:rsidRDefault="00B545A9">
      <w:pPr>
        <w:pStyle w:val="Textoindependiente"/>
        <w:spacing w:before="1"/>
        <w:rPr>
          <w:sz w:val="21"/>
        </w:rPr>
      </w:pPr>
    </w:p>
    <w:sdt>
      <w:sdtPr>
        <w:rPr>
          <w:rFonts w:ascii="Times New Roman" w:eastAsia="Helvetica" w:hAnsi="Times New Roman" w:cs="Times New Roman"/>
          <w:sz w:val="24"/>
          <w:lang w:val="es-AR" w:eastAsia="es-AR"/>
          <w14:ligatures w14:val="standard"/>
        </w:rPr>
        <w:id w:val="-902981286"/>
        <w:placeholder>
          <w:docPart w:val="BDA987EA02B9456C9ACB6E04CE1E242C"/>
        </w:placeholder>
      </w:sdtPr>
      <w:sdtEndPr>
        <w:rPr>
          <w:rFonts w:ascii="Arial" w:hAnsi="Arial" w:cs="Arial"/>
          <w:sz w:val="22"/>
          <w:szCs w:val="20"/>
        </w:rPr>
      </w:sdtEndPr>
      <w:sdtContent>
        <w:p w14:paraId="5D4C8905" w14:textId="6164A135" w:rsidR="002C2DC1" w:rsidRPr="002C2DC1" w:rsidRDefault="002C2DC1" w:rsidP="002C2DC1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spacing w:line="360" w:lineRule="auto"/>
            <w:ind w:right="143"/>
            <w:jc w:val="both"/>
            <w:rPr>
              <w:rFonts w:eastAsia="Helvetica"/>
              <w:szCs w:val="20"/>
              <w:lang w:val="es-AR" w:eastAsia="es-AR"/>
              <w14:ligatures w14:val="standard"/>
            </w:rPr>
          </w:pPr>
          <w:r w:rsidRPr="002C2DC1">
            <w:rPr>
              <w:rFonts w:eastAsia="Helvetica"/>
              <w:szCs w:val="20"/>
              <w:lang w:val="es-AR" w:eastAsia="es-AR"/>
              <w14:ligatures w14:val="standard"/>
            </w:rPr>
            <w:t xml:space="preserve">El resumen NO DEBE CONTENER más de </w:t>
          </w:r>
          <w:r w:rsidR="0029184F">
            <w:rPr>
              <w:rFonts w:eastAsia="Helvetica"/>
              <w:szCs w:val="20"/>
              <w:lang w:val="es-AR" w:eastAsia="es-AR"/>
              <w14:ligatures w14:val="standard"/>
            </w:rPr>
            <w:t>6</w:t>
          </w:r>
          <w:r w:rsidRPr="002C2DC1">
            <w:rPr>
              <w:rFonts w:eastAsia="Helvetica"/>
              <w:szCs w:val="20"/>
              <w:lang w:val="es-AR" w:eastAsia="es-AR"/>
              <w14:ligatures w14:val="standard"/>
            </w:rPr>
            <w:t xml:space="preserve">00 palabras. El contenido debe ser indicativo del texto y se debe estructurar en un ÚNICO PÁRRAFO que presente en su contexto la cuestión del problema investigado, objetivos, la metodología empleada, los resultados más relevantes obtenidos y una concisa conclusión. No dejar sangría.  </w:t>
          </w:r>
        </w:p>
      </w:sdtContent>
    </w:sdt>
    <w:p w14:paraId="44915479" w14:textId="77777777" w:rsidR="00B545A9" w:rsidRDefault="00B545A9">
      <w:pPr>
        <w:pStyle w:val="Textoindependiente"/>
        <w:rPr>
          <w:sz w:val="20"/>
        </w:rPr>
      </w:pPr>
    </w:p>
    <w:p w14:paraId="16628FC2" w14:textId="29D63C0D" w:rsidR="00B545A9" w:rsidRDefault="0064413C" w:rsidP="009315FE">
      <w:pPr>
        <w:spacing w:before="1"/>
        <w:ind w:right="13"/>
      </w:pPr>
      <w:sdt>
        <w:sdtPr>
          <w:rPr>
            <w:rStyle w:val="Estilo9"/>
            <w:szCs w:val="20"/>
          </w:rPr>
          <w:id w:val="-763691646"/>
          <w:placeholder>
            <w:docPart w:val="0C862B80DDA54BD4BEA060807D5A369E"/>
          </w:placeholder>
        </w:sdtPr>
        <w:sdtEndPr>
          <w:rPr>
            <w:rStyle w:val="Estilo9"/>
            <w:szCs w:val="22"/>
          </w:rPr>
        </w:sdtEndPr>
        <w:sdtContent>
          <w:r w:rsidRPr="0064413C">
            <w:rPr>
              <w:b/>
            </w:rPr>
            <w:t>Palabras clave:</w:t>
          </w:r>
        </w:sdtContent>
      </w:sdt>
      <w:r w:rsidRPr="0064413C">
        <w:rPr>
          <w:b/>
        </w:rPr>
        <w:t xml:space="preserve"> </w:t>
      </w:r>
      <w:sdt>
        <w:sdtPr>
          <w:rPr>
            <w:rStyle w:val="Estilo9"/>
            <w:szCs w:val="20"/>
          </w:rPr>
          <w:id w:val="-1887793619"/>
          <w:placeholder>
            <w:docPart w:val="FC5D0B37180F44149E26CB919D430A54"/>
          </w:placeholder>
        </w:sdtPr>
        <w:sdtEndPr>
          <w:rPr>
            <w:rStyle w:val="Estilo9"/>
            <w:szCs w:val="22"/>
          </w:rPr>
        </w:sdtEndPr>
        <w:sdtContent>
          <w:r w:rsidR="002C2DC1" w:rsidRPr="002C2DC1">
            <w:rPr>
              <w:rStyle w:val="Estilo9"/>
              <w:rFonts w:ascii="Arial" w:hAnsi="Arial"/>
              <w:sz w:val="22"/>
              <w:szCs w:val="20"/>
            </w:rPr>
            <w:t>Palabra clave 1; palabra clave 2; palabra clave 3.</w:t>
          </w:r>
        </w:sdtContent>
      </w:sdt>
    </w:p>
    <w:sectPr w:rsidR="00B545A9" w:rsidSect="009258B3">
      <w:type w:val="continuous"/>
      <w:pgSz w:w="11920" w:h="16840"/>
      <w:pgMar w:top="1701" w:right="1418" w:bottom="17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3C9F" w14:textId="77777777" w:rsidR="008D2E48" w:rsidRDefault="008D2E48" w:rsidP="001014B8">
      <w:r>
        <w:separator/>
      </w:r>
    </w:p>
  </w:endnote>
  <w:endnote w:type="continuationSeparator" w:id="0">
    <w:p w14:paraId="3591B008" w14:textId="77777777" w:rsidR="008D2E48" w:rsidRDefault="008D2E48" w:rsidP="0010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BC04" w14:textId="77777777" w:rsidR="008D2E48" w:rsidRDefault="008D2E48" w:rsidP="001014B8">
      <w:r>
        <w:separator/>
      </w:r>
    </w:p>
  </w:footnote>
  <w:footnote w:type="continuationSeparator" w:id="0">
    <w:p w14:paraId="1440941F" w14:textId="77777777" w:rsidR="008D2E48" w:rsidRDefault="008D2E48" w:rsidP="0010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5A9"/>
    <w:rsid w:val="001014B8"/>
    <w:rsid w:val="0029184F"/>
    <w:rsid w:val="002C2DC1"/>
    <w:rsid w:val="004913BA"/>
    <w:rsid w:val="004D5799"/>
    <w:rsid w:val="0064413C"/>
    <w:rsid w:val="008D2E48"/>
    <w:rsid w:val="009258B3"/>
    <w:rsid w:val="009315FE"/>
    <w:rsid w:val="00B545A9"/>
    <w:rsid w:val="00BF1643"/>
    <w:rsid w:val="00D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E9D8"/>
  <w15:docId w15:val="{7910B0C1-8421-4868-9550-405FD26F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left="2848" w:right="284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14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4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14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4B8"/>
    <w:rPr>
      <w:rFonts w:ascii="Arial" w:eastAsia="Arial" w:hAnsi="Arial" w:cs="Arial"/>
      <w:lang w:val="es-ES"/>
    </w:rPr>
  </w:style>
  <w:style w:type="character" w:customStyle="1" w:styleId="Estilo11">
    <w:name w:val="Estilo11"/>
    <w:basedOn w:val="Fuentedeprrafopredeter"/>
    <w:uiPriority w:val="1"/>
    <w:rsid w:val="002C2DC1"/>
    <w:rPr>
      <w:rFonts w:ascii="Segoe UI" w:hAnsi="Segoe UI"/>
      <w:b w:val="0"/>
      <w:i w:val="0"/>
      <w:color w:val="0070C0"/>
      <w:sz w:val="20"/>
    </w:rPr>
  </w:style>
  <w:style w:type="character" w:customStyle="1" w:styleId="Estilo9">
    <w:name w:val="Estilo9"/>
    <w:basedOn w:val="Fuentedeprrafopredeter"/>
    <w:uiPriority w:val="1"/>
    <w:rsid w:val="002C2DC1"/>
    <w:rPr>
      <w:rFonts w:ascii="Segoe UI" w:hAnsi="Segoe UI"/>
      <w:spacing w:val="0"/>
      <w:position w:val="0"/>
      <w:sz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8E28C9F26541FB869236B6350C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C640-7410-405E-B3B3-C93F4296A581}"/>
      </w:docPartPr>
      <w:docPartBody>
        <w:p w:rsidR="00000000" w:rsidRDefault="00725D77" w:rsidP="00725D77">
          <w:pPr>
            <w:pStyle w:val="408E28C9F26541FB869236B6350C8F8B"/>
          </w:pPr>
          <w:r w:rsidRPr="003C7B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0AEAA39B7B427AA1769C9DEEA7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BFC0-FC30-4ED9-8404-CCBA4E03EE59}"/>
      </w:docPartPr>
      <w:docPartBody>
        <w:p w:rsidR="00000000" w:rsidRDefault="00725D77" w:rsidP="00725D77">
          <w:pPr>
            <w:pStyle w:val="330AEAA39B7B427AA1769C9DEEA7487F"/>
          </w:pPr>
          <w:r w:rsidRPr="003C7B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A987EA02B9456C9ACB6E04CE1E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4AF1-0E28-426C-BDFD-ED325F9C4289}"/>
      </w:docPartPr>
      <w:docPartBody>
        <w:p w:rsidR="00000000" w:rsidRDefault="00725D77" w:rsidP="00725D77">
          <w:pPr>
            <w:pStyle w:val="BDA987EA02B9456C9ACB6E04CE1E242C"/>
          </w:pPr>
          <w:r w:rsidRPr="003C7B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802FFDE32640D3ADCD6598A236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7CD2-6C4F-419C-B777-15573F0C8086}"/>
      </w:docPartPr>
      <w:docPartBody>
        <w:p w:rsidR="00000000" w:rsidRDefault="00725D77" w:rsidP="00725D77">
          <w:pPr>
            <w:pStyle w:val="AC802FFDE32640D3ADCD6598A236D039"/>
          </w:pPr>
          <w:r w:rsidRPr="003C7B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5D0B37180F44149E26CB919D43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1BFE-D0CF-49F1-9F8A-7AF530C44BB8}"/>
      </w:docPartPr>
      <w:docPartBody>
        <w:p w:rsidR="00000000" w:rsidRDefault="00725D77" w:rsidP="00725D77">
          <w:pPr>
            <w:pStyle w:val="FC5D0B37180F44149E26CB919D430A54"/>
          </w:pPr>
          <w:r w:rsidRPr="003C7B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862B80DDA54BD4BEA060807D5A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7C45-DA4E-4D74-B96B-0CA33B83A430}"/>
      </w:docPartPr>
      <w:docPartBody>
        <w:p w:rsidR="00000000" w:rsidRDefault="00725D77" w:rsidP="00725D77">
          <w:pPr>
            <w:pStyle w:val="0C862B80DDA54BD4BEA060807D5A369E"/>
          </w:pPr>
          <w:r w:rsidRPr="003C7B7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7"/>
    <w:rsid w:val="006E535B"/>
    <w:rsid w:val="00725D77"/>
    <w:rsid w:val="00D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5D77"/>
    <w:rPr>
      <w:color w:val="808080"/>
    </w:rPr>
  </w:style>
  <w:style w:type="paragraph" w:customStyle="1" w:styleId="586BD519CB374D9CA92262BC02E82C73">
    <w:name w:val="586BD519CB374D9CA92262BC02E82C73"/>
    <w:rsid w:val="00725D77"/>
  </w:style>
  <w:style w:type="paragraph" w:customStyle="1" w:styleId="408E28C9F26541FB869236B6350C8F8B">
    <w:name w:val="408E28C9F26541FB869236B6350C8F8B"/>
    <w:rsid w:val="00725D77"/>
  </w:style>
  <w:style w:type="paragraph" w:customStyle="1" w:styleId="330AEAA39B7B427AA1769C9DEEA7487F">
    <w:name w:val="330AEAA39B7B427AA1769C9DEEA7487F"/>
    <w:rsid w:val="00725D77"/>
  </w:style>
  <w:style w:type="paragraph" w:customStyle="1" w:styleId="BDA987EA02B9456C9ACB6E04CE1E242C">
    <w:name w:val="BDA987EA02B9456C9ACB6E04CE1E242C"/>
    <w:rsid w:val="00725D77"/>
  </w:style>
  <w:style w:type="paragraph" w:customStyle="1" w:styleId="AC802FFDE32640D3ADCD6598A236D039">
    <w:name w:val="AC802FFDE32640D3ADCD6598A236D039"/>
    <w:rsid w:val="00725D77"/>
  </w:style>
  <w:style w:type="paragraph" w:customStyle="1" w:styleId="FC5D0B37180F44149E26CB919D430A54">
    <w:name w:val="FC5D0B37180F44149E26CB919D430A54"/>
    <w:rsid w:val="00725D77"/>
  </w:style>
  <w:style w:type="paragraph" w:customStyle="1" w:styleId="8C042949DE7C4BECB453C8CCC18A20E0">
    <w:name w:val="8C042949DE7C4BECB453C8CCC18A20E0"/>
    <w:rsid w:val="00725D77"/>
  </w:style>
  <w:style w:type="paragraph" w:customStyle="1" w:styleId="40561BED6B2943E0B00B2233A0D9B0AE">
    <w:name w:val="40561BED6B2943E0B00B2233A0D9B0AE"/>
    <w:rsid w:val="00725D77"/>
  </w:style>
  <w:style w:type="paragraph" w:customStyle="1" w:styleId="0C862B80DDA54BD4BEA060807D5A369E">
    <w:name w:val="0C862B80DDA54BD4BEA060807D5A369E"/>
    <w:rsid w:val="00725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Mohaded</dc:creator>
  <cp:lastModifiedBy>Carolina Mohaded</cp:lastModifiedBy>
  <cp:revision>7</cp:revision>
  <dcterms:created xsi:type="dcterms:W3CDTF">2025-09-23T13:47:00Z</dcterms:created>
  <dcterms:modified xsi:type="dcterms:W3CDTF">2025-09-23T14:21:00Z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</Properties>
</file>